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D86" w:rsidRDefault="00CC5D86">
      <w:pPr>
        <w:pStyle w:val="Corpsdetexte"/>
      </w:pPr>
    </w:p>
    <w:p w:rsidR="00000000" w:rsidRDefault="00F814D8">
      <w:pPr>
        <w:pStyle w:val="Corpsdetexte"/>
      </w:pPr>
      <w:r>
        <w:t xml:space="preserve">ANALYSE DE LA REPARTITION DU TEMPS </w:t>
      </w:r>
    </w:p>
    <w:p w:rsidR="00000000" w:rsidRDefault="00F814D8">
      <w:pPr>
        <w:pStyle w:val="Corpsdetexte"/>
      </w:pPr>
      <w:r>
        <w:t>EN FONCTION DES RESPONSABILITES</w:t>
      </w:r>
    </w:p>
    <w:p w:rsidR="00000000" w:rsidRDefault="00F814D8" w:rsidP="00CC5D86">
      <w:pPr>
        <w:rPr>
          <w:rFonts w:ascii="Gill Sans" w:hAnsi="Gill Sans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1800"/>
        <w:gridCol w:w="1800"/>
        <w:gridCol w:w="17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50" w:type="dxa"/>
            <w:vAlign w:val="center"/>
          </w:tcPr>
          <w:p w:rsidR="00000000" w:rsidRDefault="00F814D8">
            <w:pPr>
              <w:jc w:val="center"/>
              <w:rPr>
                <w:rFonts w:ascii="Gill Sans" w:hAnsi="Gill Sans"/>
                <w:b/>
                <w:sz w:val="20"/>
              </w:rPr>
            </w:pPr>
            <w:r>
              <w:rPr>
                <w:rFonts w:ascii="Gill Sans" w:hAnsi="Gill Sans"/>
                <w:b/>
                <w:sz w:val="20"/>
              </w:rPr>
              <w:t>Responsabilités</w:t>
            </w:r>
          </w:p>
        </w:tc>
        <w:tc>
          <w:tcPr>
            <w:tcW w:w="1800" w:type="dxa"/>
            <w:vAlign w:val="center"/>
          </w:tcPr>
          <w:p w:rsidR="00000000" w:rsidRDefault="00F814D8">
            <w:pPr>
              <w:jc w:val="center"/>
              <w:rPr>
                <w:rFonts w:ascii="Gill Sans" w:hAnsi="Gill Sans"/>
                <w:b/>
                <w:sz w:val="20"/>
              </w:rPr>
            </w:pPr>
            <w:r>
              <w:rPr>
                <w:rFonts w:ascii="Gill Sans" w:hAnsi="Gill Sans"/>
                <w:b/>
                <w:sz w:val="20"/>
              </w:rPr>
              <w:t>Temps actuel</w:t>
            </w:r>
          </w:p>
        </w:tc>
        <w:tc>
          <w:tcPr>
            <w:tcW w:w="1800" w:type="dxa"/>
            <w:vAlign w:val="center"/>
          </w:tcPr>
          <w:p w:rsidR="00000000" w:rsidRDefault="00F814D8">
            <w:pPr>
              <w:jc w:val="center"/>
              <w:rPr>
                <w:rFonts w:ascii="Gill Sans" w:hAnsi="Gill Sans"/>
                <w:b/>
                <w:sz w:val="20"/>
              </w:rPr>
            </w:pPr>
            <w:r>
              <w:rPr>
                <w:rFonts w:ascii="Gill Sans" w:hAnsi="Gill Sans"/>
                <w:b/>
                <w:sz w:val="20"/>
              </w:rPr>
              <w:t xml:space="preserve">Objectif </w:t>
            </w:r>
          </w:p>
          <w:p w:rsidR="00000000" w:rsidRDefault="00F814D8">
            <w:pPr>
              <w:jc w:val="center"/>
              <w:rPr>
                <w:rFonts w:ascii="Gill Sans" w:hAnsi="Gill Sans"/>
                <w:b/>
                <w:sz w:val="20"/>
              </w:rPr>
            </w:pPr>
            <w:r>
              <w:rPr>
                <w:rFonts w:ascii="Gill Sans" w:hAnsi="Gill Sans"/>
                <w:b/>
                <w:sz w:val="20"/>
              </w:rPr>
              <w:t>en temps</w:t>
            </w:r>
          </w:p>
        </w:tc>
        <w:tc>
          <w:tcPr>
            <w:tcW w:w="1762" w:type="dxa"/>
            <w:vAlign w:val="center"/>
          </w:tcPr>
          <w:p w:rsidR="00000000" w:rsidRDefault="00F814D8">
            <w:pPr>
              <w:jc w:val="center"/>
              <w:rPr>
                <w:rFonts w:ascii="Gill Sans" w:hAnsi="Gill Sans"/>
                <w:b/>
                <w:sz w:val="20"/>
              </w:rPr>
            </w:pPr>
            <w:r>
              <w:rPr>
                <w:rFonts w:ascii="Gill Sans" w:hAnsi="Gill Sans"/>
                <w:b/>
                <w:sz w:val="20"/>
              </w:rPr>
              <w:t>Bilan temps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50" w:type="dxa"/>
            <w:vAlign w:val="center"/>
          </w:tcPr>
          <w:p w:rsidR="00000000" w:rsidRDefault="00F814D8">
            <w:pPr>
              <w:jc w:val="center"/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  <w:r>
              <w:rPr>
                <w:rFonts w:ascii="Gill Sans" w:hAnsi="Gill Sans"/>
                <w:sz w:val="20"/>
              </w:rPr>
              <w:t>Date :</w:t>
            </w:r>
          </w:p>
        </w:tc>
        <w:tc>
          <w:tcPr>
            <w:tcW w:w="1800" w:type="dxa"/>
            <w:vAlign w:val="center"/>
          </w:tcPr>
          <w:p w:rsidR="00000000" w:rsidRDefault="00F814D8">
            <w:r>
              <w:rPr>
                <w:rFonts w:ascii="Gill Sans" w:hAnsi="Gill Sans"/>
                <w:sz w:val="20"/>
              </w:rPr>
              <w:t>Date :</w:t>
            </w:r>
          </w:p>
        </w:tc>
        <w:tc>
          <w:tcPr>
            <w:tcW w:w="1762" w:type="dxa"/>
            <w:vAlign w:val="center"/>
          </w:tcPr>
          <w:p w:rsidR="00000000" w:rsidRDefault="00F814D8">
            <w:r>
              <w:rPr>
                <w:rFonts w:ascii="Gill Sans" w:hAnsi="Gill Sans"/>
                <w:sz w:val="20"/>
              </w:rPr>
              <w:t>Date 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  <w:bookmarkStart w:id="0" w:name="_GoBack" w:colFirst="4" w:colLast="4"/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000000" w:rsidRDefault="00F814D8">
            <w:pPr>
              <w:rPr>
                <w:rFonts w:ascii="Gill Sans" w:hAnsi="Gill Sans"/>
                <w:sz w:val="20"/>
              </w:rPr>
            </w:pPr>
          </w:p>
        </w:tc>
      </w:tr>
      <w:tr w:rsidR="00CC5D86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3850" w:type="dxa"/>
            <w:vAlign w:val="center"/>
          </w:tcPr>
          <w:p w:rsidR="00CC5D86" w:rsidRDefault="00CC5D86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CC5D86" w:rsidRDefault="00CC5D86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800" w:type="dxa"/>
            <w:vAlign w:val="center"/>
          </w:tcPr>
          <w:p w:rsidR="00CC5D86" w:rsidRDefault="00CC5D86">
            <w:pPr>
              <w:rPr>
                <w:rFonts w:ascii="Gill Sans" w:hAnsi="Gill Sans"/>
                <w:sz w:val="20"/>
              </w:rPr>
            </w:pPr>
          </w:p>
        </w:tc>
        <w:tc>
          <w:tcPr>
            <w:tcW w:w="1762" w:type="dxa"/>
            <w:vAlign w:val="center"/>
          </w:tcPr>
          <w:p w:rsidR="00CC5D86" w:rsidRDefault="00CC5D86">
            <w:pPr>
              <w:rPr>
                <w:rFonts w:ascii="Gill Sans" w:hAnsi="Gill Sans"/>
                <w:sz w:val="20"/>
              </w:rPr>
            </w:pPr>
          </w:p>
        </w:tc>
      </w:tr>
      <w:bookmarkEnd w:id="0"/>
    </w:tbl>
    <w:p w:rsidR="00CC5D86" w:rsidRDefault="00CC5D86">
      <w:pPr>
        <w:jc w:val="center"/>
        <w:rPr>
          <w:rFonts w:ascii="Gill Sans" w:hAnsi="Gill Sans"/>
          <w:b/>
          <w:bCs/>
        </w:rPr>
      </w:pPr>
    </w:p>
    <w:sectPr w:rsidR="00CC5D8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4D8" w:rsidRDefault="00F814D8">
      <w:r>
        <w:separator/>
      </w:r>
    </w:p>
  </w:endnote>
  <w:endnote w:type="continuationSeparator" w:id="0">
    <w:p w:rsidR="00F814D8" w:rsidRDefault="00F81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altName w:val="Gill Sans MT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Pr="00CC5D86" w:rsidRDefault="00F814D8">
    <w:pPr>
      <w:pStyle w:val="Pieddepage"/>
      <w:rPr>
        <w:sz w:val="16"/>
        <w:szCs w:val="16"/>
      </w:rPr>
    </w:pPr>
    <w:r w:rsidRPr="00CC5D86">
      <w:rPr>
        <w:sz w:val="16"/>
        <w:szCs w:val="16"/>
        <w:lang w:val="fr-CH"/>
      </w:rPr>
      <w:t>© Bruno Savoyat</w:t>
    </w:r>
    <w:r w:rsidR="00CC5D86" w:rsidRPr="00CC5D86">
      <w:rPr>
        <w:sz w:val="16"/>
        <w:szCs w:val="16"/>
        <w:lang w:val="fr-CH"/>
      </w:rPr>
      <w:t xml:space="preserve">   -   </w:t>
    </w:r>
    <w:hyperlink r:id="rId1" w:history="1">
      <w:r w:rsidRPr="00CC5D86">
        <w:rPr>
          <w:rStyle w:val="Lienhypertexte"/>
          <w:sz w:val="16"/>
          <w:szCs w:val="16"/>
          <w:lang w:val="fr-CH"/>
        </w:rPr>
        <w:t>www.efficacite.eu</w:t>
      </w:r>
    </w:hyperlink>
    <w:r w:rsidRPr="00CC5D86">
      <w:rPr>
        <w:sz w:val="16"/>
        <w:szCs w:val="16"/>
        <w:lang w:val="fr-CH"/>
      </w:rPr>
      <w:t xml:space="preserve">    *    </w:t>
    </w:r>
    <w:hyperlink r:id="rId2" w:history="1">
      <w:r w:rsidR="00CC5D86" w:rsidRPr="00C625B6">
        <w:rPr>
          <w:rStyle w:val="Lienhypertexte"/>
          <w:sz w:val="16"/>
          <w:szCs w:val="16"/>
          <w:lang w:val="fr-CH"/>
        </w:rPr>
        <w:t>www.PEPw.fr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4D8" w:rsidRDefault="00F814D8">
      <w:r>
        <w:separator/>
      </w:r>
    </w:p>
  </w:footnote>
  <w:footnote w:type="continuationSeparator" w:id="0">
    <w:p w:rsidR="00F814D8" w:rsidRDefault="00F81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C5D86">
    <w:pPr>
      <w:pStyle w:val="En-tte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3.15pt;height:64.9pt">
          <v:imagedata r:id="rId1" o:title="PEPworldwid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D86"/>
    <w:rsid w:val="00C3752F"/>
    <w:rsid w:val="00CC5D86"/>
    <w:rsid w:val="00F8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pPr>
      <w:jc w:val="center"/>
    </w:pPr>
    <w:rPr>
      <w:rFonts w:ascii="Gill Sans" w:hAnsi="Gill Sans"/>
      <w:b/>
      <w:bCs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Lienhypertexte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Pw.fr" TargetMode="External"/><Relationship Id="rId1" Type="http://schemas.openxmlformats.org/officeDocument/2006/relationships/hyperlink" Target="http://www.efficacite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AnalyseDuTemps&amp;Responsabilites.dotx</Template>
  <TotalTime>0</TotalTime>
  <Pages>1</Pages>
  <Words>35</Words>
  <Characters>195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ANALYSE DE LA REPARTITION DU TEMPS EN FONCTION DES RESPONSABILITES</vt:lpstr>
      <vt:lpstr>ANALYSE DE LA REPARTITION DU TEMPS EN FONCTION DES RESPONSABILITES</vt:lpstr>
    </vt:vector>
  </TitlesOfParts>
  <Company>IBT</Company>
  <LinksUpToDate>false</LinksUpToDate>
  <CharactersWithSpaces>229</CharactersWithSpaces>
  <SharedDoc>false</SharedDoc>
  <HLinks>
    <vt:vector size="18" baseType="variant">
      <vt:variant>
        <vt:i4>8323182</vt:i4>
      </vt:variant>
      <vt:variant>
        <vt:i4>3</vt:i4>
      </vt:variant>
      <vt:variant>
        <vt:i4>0</vt:i4>
      </vt:variant>
      <vt:variant>
        <vt:i4>5</vt:i4>
      </vt:variant>
      <vt:variant>
        <vt:lpwstr>http://www.ibt.fr/</vt:lpwstr>
      </vt:variant>
      <vt:variant>
        <vt:lpwstr/>
      </vt:variant>
      <vt:variant>
        <vt:i4>458839</vt:i4>
      </vt:variant>
      <vt:variant>
        <vt:i4>0</vt:i4>
      </vt:variant>
      <vt:variant>
        <vt:i4>0</vt:i4>
      </vt:variant>
      <vt:variant>
        <vt:i4>5</vt:i4>
      </vt:variant>
      <vt:variant>
        <vt:lpwstr>http://www.efficacite.eu/</vt:lpwstr>
      </vt:variant>
      <vt:variant>
        <vt:lpwstr/>
      </vt:variant>
      <vt:variant>
        <vt:i4>2490429</vt:i4>
      </vt:variant>
      <vt:variant>
        <vt:i4>1255</vt:i4>
      </vt:variant>
      <vt:variant>
        <vt:i4>1025</vt:i4>
      </vt:variant>
      <vt:variant>
        <vt:i4>1</vt:i4>
      </vt:variant>
      <vt:variant>
        <vt:lpwstr>..\..\..\..\..\Documents and Settings\Bruno Savoyat\Mes documents\Mes images\IBT-logos\ibt[1].gif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ANALYSE DE LA REPARTITION DU TEMPS EN FONCTION DES RESPONSABILITES</dc:title>
  <dc:creator>Bruno Savoyat</dc:creator>
  <cp:lastModifiedBy>Bruno Savoyat</cp:lastModifiedBy>
  <cp:revision>2</cp:revision>
  <cp:lastPrinted>2012-06-10T17:50:00Z</cp:lastPrinted>
  <dcterms:created xsi:type="dcterms:W3CDTF">2012-06-10T17:51:00Z</dcterms:created>
  <dcterms:modified xsi:type="dcterms:W3CDTF">2012-06-10T17:51:00Z</dcterms:modified>
</cp:coreProperties>
</file>